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4DC16" w14:textId="77777777" w:rsidR="000E583E" w:rsidRPr="004F2040" w:rsidRDefault="008811EC" w:rsidP="004F2040">
      <w:pPr>
        <w:pStyle w:val="Nagwek1"/>
        <w:spacing w:before="0"/>
      </w:pPr>
      <w:r w:rsidRPr="004F2040">
        <w:t xml:space="preserve">Uchwała nr </w:t>
      </w:r>
      <w:r w:rsidR="008B2F81" w:rsidRPr="004F2040">
        <w:t>X</w:t>
      </w:r>
      <w:r w:rsidR="004B7BDB" w:rsidRPr="004F2040">
        <w:t xml:space="preserve"> </w:t>
      </w:r>
      <w:r w:rsidRPr="004F2040">
        <w:t>/20</w:t>
      </w:r>
      <w:r w:rsidR="00DA428A" w:rsidRPr="004F2040">
        <w:t>20/2021</w:t>
      </w:r>
    </w:p>
    <w:p w14:paraId="542C01A5" w14:textId="77777777" w:rsidR="000E583E" w:rsidRPr="004F2040" w:rsidRDefault="000E583E" w:rsidP="004F2040">
      <w:pPr>
        <w:pStyle w:val="Nagwek1"/>
        <w:spacing w:before="0"/>
      </w:pPr>
      <w:r w:rsidRPr="004F2040">
        <w:t>Rady Pedagogicznej w Zespole Szkolno – Przedszkolnym nr 9 w Bełchatowie</w:t>
      </w:r>
    </w:p>
    <w:p w14:paraId="374805FC" w14:textId="77777777" w:rsidR="000E583E" w:rsidRPr="004F2040" w:rsidRDefault="00DA428A" w:rsidP="004F2040">
      <w:pPr>
        <w:pStyle w:val="Nagwek1"/>
        <w:spacing w:before="0"/>
      </w:pPr>
      <w:r w:rsidRPr="004F2040">
        <w:t>z dnia 26.</w:t>
      </w:r>
      <w:r w:rsidR="008811EC" w:rsidRPr="004F2040">
        <w:t>X</w:t>
      </w:r>
      <w:r w:rsidRPr="004F2040">
        <w:t>I.2020</w:t>
      </w:r>
      <w:r w:rsidR="000E583E" w:rsidRPr="004F2040">
        <w:t xml:space="preserve"> r. </w:t>
      </w:r>
    </w:p>
    <w:p w14:paraId="611A75BA" w14:textId="77777777" w:rsidR="000E583E" w:rsidRPr="004F2040" w:rsidRDefault="000E583E" w:rsidP="004F2040">
      <w:pPr>
        <w:pStyle w:val="Nagwek1"/>
        <w:spacing w:before="0"/>
      </w:pPr>
      <w:r w:rsidRPr="004F2040">
        <w:t xml:space="preserve">w sprawie zmian w statucie </w:t>
      </w:r>
    </w:p>
    <w:p w14:paraId="4F2350F6" w14:textId="77777777" w:rsidR="000E583E" w:rsidRPr="004F2040" w:rsidRDefault="000E583E" w:rsidP="004F2040">
      <w:pPr>
        <w:pStyle w:val="Nagwek1"/>
        <w:spacing w:before="0"/>
      </w:pPr>
      <w:r w:rsidRPr="004F2040">
        <w:t xml:space="preserve">Szkoły Podstawowej nr 9 im. A. i Cz. Centkiewiczów  </w:t>
      </w:r>
    </w:p>
    <w:p w14:paraId="18E5D8E4" w14:textId="77777777" w:rsidR="000E583E" w:rsidRPr="004F2040" w:rsidRDefault="000E583E" w:rsidP="004F2040">
      <w:pPr>
        <w:pStyle w:val="Nagwek1"/>
        <w:spacing w:before="0"/>
      </w:pPr>
      <w:r w:rsidRPr="004F2040">
        <w:t>w Zespole Szkolno – Przedszkolnym nr 9 w Bełchatowie</w:t>
      </w:r>
    </w:p>
    <w:p w14:paraId="44BE6F68" w14:textId="77777777" w:rsidR="00831ACA" w:rsidRPr="004F2040" w:rsidRDefault="00831ACA" w:rsidP="004F2040">
      <w:pPr>
        <w:pStyle w:val="Default"/>
        <w:spacing w:before="240"/>
        <w:rPr>
          <w:rFonts w:ascii="Arial" w:hAnsi="Arial" w:cs="Arial"/>
        </w:rPr>
      </w:pPr>
      <w:r w:rsidRPr="004F2040">
        <w:rPr>
          <w:rFonts w:ascii="Arial" w:hAnsi="Arial" w:cs="Arial"/>
        </w:rPr>
        <w:t xml:space="preserve">Na podstawie art. </w:t>
      </w:r>
      <w:r w:rsidRPr="004F2040">
        <w:rPr>
          <w:rFonts w:ascii="Arial" w:hAnsi="Arial" w:cs="Arial"/>
          <w:bCs/>
        </w:rPr>
        <w:t xml:space="preserve">80 </w:t>
      </w:r>
      <w:r w:rsidRPr="004F2040">
        <w:rPr>
          <w:rFonts w:ascii="Arial" w:hAnsi="Arial" w:cs="Arial"/>
        </w:rPr>
        <w:t>ust. 2 pkt 1, w związku z art.</w:t>
      </w:r>
      <w:r w:rsidRPr="004F2040">
        <w:rPr>
          <w:rFonts w:ascii="Arial" w:hAnsi="Arial" w:cs="Arial"/>
          <w:bCs/>
        </w:rPr>
        <w:t xml:space="preserve"> 82</w:t>
      </w:r>
      <w:r w:rsidRPr="004F2040">
        <w:rPr>
          <w:rFonts w:ascii="Arial" w:hAnsi="Arial" w:cs="Arial"/>
        </w:rPr>
        <w:t xml:space="preserve"> ust.2 ustawy z dnia 14 grudnia 2016 roku </w:t>
      </w:r>
      <w:r w:rsidRPr="004F2040">
        <w:rPr>
          <w:rFonts w:ascii="Arial" w:hAnsi="Arial" w:cs="Arial"/>
          <w:bCs/>
        </w:rPr>
        <w:t xml:space="preserve">Prawo oświatowe </w:t>
      </w:r>
      <w:r w:rsidRPr="004F2040">
        <w:rPr>
          <w:rFonts w:ascii="Arial" w:hAnsi="Arial" w:cs="Arial"/>
        </w:rPr>
        <w:t>(Dz. U</w:t>
      </w:r>
      <w:r w:rsidR="008B2F81" w:rsidRPr="004F2040">
        <w:rPr>
          <w:rFonts w:ascii="Arial" w:hAnsi="Arial" w:cs="Arial"/>
        </w:rPr>
        <w:t xml:space="preserve">. z 2019r. poz. 1148 z </w:t>
      </w:r>
      <w:proofErr w:type="spellStart"/>
      <w:r w:rsidR="008B2F81" w:rsidRPr="004F2040">
        <w:rPr>
          <w:rFonts w:ascii="Arial" w:hAnsi="Arial" w:cs="Arial"/>
        </w:rPr>
        <w:t>późn</w:t>
      </w:r>
      <w:proofErr w:type="spellEnd"/>
      <w:r w:rsidR="008B2F81" w:rsidRPr="004F2040">
        <w:rPr>
          <w:rFonts w:ascii="Arial" w:hAnsi="Arial" w:cs="Arial"/>
        </w:rPr>
        <w:t>. zm</w:t>
      </w:r>
      <w:r w:rsidRPr="004F2040">
        <w:rPr>
          <w:rFonts w:ascii="Arial" w:hAnsi="Arial" w:cs="Arial"/>
        </w:rPr>
        <w:t>.) uchwala się co następuje:</w:t>
      </w:r>
    </w:p>
    <w:p w14:paraId="58C4B4AF" w14:textId="77777777" w:rsidR="004B7BDB" w:rsidRPr="004F2040" w:rsidRDefault="00831ACA" w:rsidP="00E11E9D">
      <w:pPr>
        <w:spacing w:before="240" w:after="80"/>
        <w:rPr>
          <w:lang w:eastAsia="ar-SA"/>
        </w:rPr>
      </w:pPr>
      <w:r w:rsidRPr="004F2040">
        <w:rPr>
          <w:b/>
          <w:lang w:eastAsia="ar-SA"/>
        </w:rPr>
        <w:t>§ 1</w:t>
      </w:r>
      <w:r w:rsidRPr="004F2040">
        <w:rPr>
          <w:lang w:eastAsia="ar-SA"/>
        </w:rPr>
        <w:t>.</w:t>
      </w:r>
    </w:p>
    <w:p w14:paraId="0D54777E" w14:textId="77777777" w:rsidR="00831ACA" w:rsidRPr="004F2040" w:rsidRDefault="00831ACA" w:rsidP="00E11E9D">
      <w:pPr>
        <w:spacing w:after="80"/>
        <w:rPr>
          <w:lang w:eastAsia="ar-SA"/>
        </w:rPr>
      </w:pPr>
      <w:r w:rsidRPr="004F2040">
        <w:rPr>
          <w:lang w:eastAsia="ar-SA"/>
        </w:rPr>
        <w:t>W statucie Szkoły wprowadza się następujące zmiany</w:t>
      </w:r>
      <w:r w:rsidR="00DA428A" w:rsidRPr="004F2040">
        <w:rPr>
          <w:lang w:eastAsia="ar-SA"/>
        </w:rPr>
        <w:t xml:space="preserve"> zgodne z załącznikiem nr</w:t>
      </w:r>
      <w:r w:rsidR="00CC04C7" w:rsidRPr="004F2040">
        <w:rPr>
          <w:lang w:eastAsia="ar-SA"/>
        </w:rPr>
        <w:t> </w:t>
      </w:r>
      <w:r w:rsidR="00DA428A" w:rsidRPr="004F2040">
        <w:rPr>
          <w:lang w:eastAsia="ar-SA"/>
        </w:rPr>
        <w:t>1</w:t>
      </w:r>
      <w:r w:rsidR="00CC04C7" w:rsidRPr="004F2040">
        <w:rPr>
          <w:lang w:eastAsia="ar-SA"/>
        </w:rPr>
        <w:t> </w:t>
      </w:r>
      <w:r w:rsidR="00DA428A" w:rsidRPr="004F2040">
        <w:rPr>
          <w:lang w:eastAsia="ar-SA"/>
        </w:rPr>
        <w:t>do</w:t>
      </w:r>
      <w:r w:rsidR="00CC04C7" w:rsidRPr="004F2040">
        <w:rPr>
          <w:lang w:eastAsia="ar-SA"/>
        </w:rPr>
        <w:t> </w:t>
      </w:r>
      <w:r w:rsidR="00DA428A" w:rsidRPr="004F2040">
        <w:rPr>
          <w:lang w:eastAsia="ar-SA"/>
        </w:rPr>
        <w:t>uchwały.</w:t>
      </w:r>
    </w:p>
    <w:p w14:paraId="7C78CF0C" w14:textId="77777777" w:rsidR="00AA1723" w:rsidRPr="004F2040" w:rsidRDefault="00AA1723" w:rsidP="004F2040">
      <w:pPr>
        <w:autoSpaceDE w:val="0"/>
        <w:autoSpaceDN w:val="0"/>
        <w:adjustRightInd w:val="0"/>
        <w:spacing w:before="240" w:after="240" w:line="360" w:lineRule="auto"/>
        <w:rPr>
          <w:b/>
          <w:iCs/>
        </w:rPr>
      </w:pPr>
      <w:r w:rsidRPr="004F2040">
        <w:rPr>
          <w:b/>
          <w:iCs/>
        </w:rPr>
        <w:t>§ 2</w:t>
      </w:r>
    </w:p>
    <w:p w14:paraId="41ABFAFE" w14:textId="77777777" w:rsidR="00AA1723" w:rsidRPr="004F2040" w:rsidRDefault="00AA1723" w:rsidP="00E11E9D">
      <w:pPr>
        <w:spacing w:line="360" w:lineRule="auto"/>
        <w:rPr>
          <w:iCs/>
        </w:rPr>
      </w:pPr>
      <w:r w:rsidRPr="004F2040">
        <w:rPr>
          <w:iCs/>
        </w:rPr>
        <w:t>Wykonanie uchwały powierza się dyrektorowi Zespołu.</w:t>
      </w:r>
    </w:p>
    <w:p w14:paraId="7DC8B105" w14:textId="77777777" w:rsidR="00AA1723" w:rsidRPr="004F2040" w:rsidRDefault="00AA1723" w:rsidP="004F2040">
      <w:pPr>
        <w:autoSpaceDE w:val="0"/>
        <w:autoSpaceDN w:val="0"/>
        <w:adjustRightInd w:val="0"/>
        <w:spacing w:before="240" w:after="240" w:line="360" w:lineRule="auto"/>
        <w:rPr>
          <w:b/>
          <w:iCs/>
        </w:rPr>
      </w:pPr>
      <w:r w:rsidRPr="004F2040">
        <w:rPr>
          <w:b/>
          <w:iCs/>
        </w:rPr>
        <w:t>§ 3</w:t>
      </w:r>
    </w:p>
    <w:p w14:paraId="173C095A" w14:textId="77777777" w:rsidR="00AA1723" w:rsidRPr="004F2040" w:rsidRDefault="00AA1723" w:rsidP="00E11E9D">
      <w:pPr>
        <w:autoSpaceDE w:val="0"/>
        <w:autoSpaceDN w:val="0"/>
        <w:adjustRightInd w:val="0"/>
        <w:spacing w:line="360" w:lineRule="auto"/>
        <w:rPr>
          <w:iCs/>
        </w:rPr>
      </w:pPr>
      <w:r w:rsidRPr="004F2040">
        <w:rPr>
          <w:iCs/>
        </w:rPr>
        <w:t>Uchwała wchodzi w życie z dniem jej podjęcia.</w:t>
      </w:r>
    </w:p>
    <w:p w14:paraId="753F70F9" w14:textId="77777777" w:rsidR="00831ACA" w:rsidRPr="004F2040" w:rsidRDefault="00831ACA" w:rsidP="004F2040">
      <w:pPr>
        <w:spacing w:before="240" w:after="240"/>
        <w:ind w:left="4956"/>
        <w:rPr>
          <w:color w:val="000000"/>
          <w:lang w:eastAsia="ar-SA"/>
        </w:rPr>
      </w:pPr>
      <w:r w:rsidRPr="004F2040">
        <w:rPr>
          <w:color w:val="000000"/>
          <w:lang w:eastAsia="ar-SA"/>
        </w:rPr>
        <w:t>Przewodniczący Rady Pedagogicznej</w:t>
      </w:r>
    </w:p>
    <w:p w14:paraId="1DDDF1E7" w14:textId="77777777" w:rsidR="00555178" w:rsidRPr="004F2040" w:rsidRDefault="00555178" w:rsidP="004F2040">
      <w:pPr>
        <w:ind w:left="4956"/>
        <w:rPr>
          <w:color w:val="000000"/>
          <w:lang w:eastAsia="ar-SA"/>
        </w:rPr>
      </w:pPr>
      <w:r w:rsidRPr="004F2040">
        <w:rPr>
          <w:color w:val="000000"/>
          <w:lang w:eastAsia="ar-SA"/>
        </w:rPr>
        <w:t xml:space="preserve">Dyrektor ZSP nr9 w Bełchatowie </w:t>
      </w:r>
    </w:p>
    <w:p w14:paraId="6695DEB1" w14:textId="77777777" w:rsidR="00555178" w:rsidRPr="004F2040" w:rsidRDefault="00555178" w:rsidP="004F2040">
      <w:pPr>
        <w:ind w:left="4956"/>
        <w:rPr>
          <w:color w:val="000000"/>
          <w:lang w:eastAsia="ar-SA"/>
        </w:rPr>
      </w:pPr>
      <w:r w:rsidRPr="004F2040">
        <w:rPr>
          <w:color w:val="000000"/>
          <w:lang w:eastAsia="ar-SA"/>
        </w:rPr>
        <w:t xml:space="preserve">Małgorzata </w:t>
      </w:r>
      <w:proofErr w:type="spellStart"/>
      <w:r w:rsidRPr="004F2040">
        <w:rPr>
          <w:color w:val="000000"/>
          <w:lang w:eastAsia="ar-SA"/>
        </w:rPr>
        <w:t>Rupieta</w:t>
      </w:r>
      <w:proofErr w:type="spellEnd"/>
    </w:p>
    <w:p w14:paraId="262562BD" w14:textId="77777777" w:rsidR="00CC04C7" w:rsidRPr="004F2040" w:rsidRDefault="00CC04C7" w:rsidP="00E11E9D">
      <w:pPr>
        <w:spacing w:after="160" w:line="259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br w:type="page"/>
      </w:r>
    </w:p>
    <w:p w14:paraId="0349BC63" w14:textId="77777777" w:rsidR="0011460A" w:rsidRPr="004F2040" w:rsidRDefault="0011460A" w:rsidP="00E11E9D">
      <w:pPr>
        <w:spacing w:after="160"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lastRenderedPageBreak/>
        <w:t xml:space="preserve">Załącznik nr 1 </w:t>
      </w:r>
    </w:p>
    <w:p w14:paraId="3ECCDFA2" w14:textId="35A2555B" w:rsidR="0011460A" w:rsidRPr="004F2040" w:rsidRDefault="0011460A" w:rsidP="00E11E9D">
      <w:pPr>
        <w:spacing w:line="276" w:lineRule="auto"/>
        <w:rPr>
          <w:bCs/>
          <w:iCs/>
        </w:rPr>
      </w:pPr>
      <w:r w:rsidRPr="004F2040">
        <w:rPr>
          <w:rFonts w:eastAsiaTheme="minorHAnsi"/>
          <w:lang w:eastAsia="en-US"/>
        </w:rPr>
        <w:t xml:space="preserve">do </w:t>
      </w:r>
      <w:r w:rsidRPr="004F2040">
        <w:rPr>
          <w:bCs/>
          <w:iCs/>
        </w:rPr>
        <w:t>Uchwały nr X /2020/2021</w:t>
      </w:r>
    </w:p>
    <w:p w14:paraId="54AC1023" w14:textId="77777777" w:rsidR="0011460A" w:rsidRPr="004F2040" w:rsidRDefault="0011460A" w:rsidP="004F2040">
      <w:pPr>
        <w:spacing w:line="276" w:lineRule="auto"/>
        <w:rPr>
          <w:bCs/>
          <w:iCs/>
        </w:rPr>
      </w:pPr>
      <w:r w:rsidRPr="004F2040">
        <w:rPr>
          <w:bCs/>
          <w:iCs/>
        </w:rPr>
        <w:t>Rady Pedagogicznej ZSP nr9 w Bełchatowie</w:t>
      </w:r>
    </w:p>
    <w:p w14:paraId="67F3E7BA" w14:textId="77777777" w:rsidR="0011460A" w:rsidRPr="004F2040" w:rsidRDefault="0011460A" w:rsidP="00E11E9D">
      <w:pPr>
        <w:spacing w:line="276" w:lineRule="auto"/>
        <w:rPr>
          <w:rFonts w:eastAsiaTheme="minorHAnsi"/>
          <w:lang w:eastAsia="en-US"/>
        </w:rPr>
      </w:pPr>
      <w:r w:rsidRPr="004F2040">
        <w:rPr>
          <w:bCs/>
          <w:iCs/>
        </w:rPr>
        <w:t xml:space="preserve">z dnia 26.XI.2020 r. </w:t>
      </w:r>
    </w:p>
    <w:p w14:paraId="130DC2AF" w14:textId="77777777" w:rsidR="0011460A" w:rsidRPr="004F2040" w:rsidRDefault="0011460A" w:rsidP="00E11E9D">
      <w:pPr>
        <w:spacing w:before="240" w:after="160"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Do Statutu Szkoły Podstawowej nr 9 im. A. i Cz. Centkiewiczów w Zespole </w:t>
      </w:r>
      <w:proofErr w:type="spellStart"/>
      <w:r w:rsidRPr="004F2040">
        <w:rPr>
          <w:rFonts w:eastAsiaTheme="minorHAnsi"/>
          <w:lang w:eastAsia="en-US"/>
        </w:rPr>
        <w:t>Szkolno</w:t>
      </w:r>
      <w:proofErr w:type="spellEnd"/>
      <w:r w:rsidRPr="004F2040">
        <w:rPr>
          <w:rFonts w:eastAsiaTheme="minorHAnsi"/>
          <w:lang w:eastAsia="en-US"/>
        </w:rPr>
        <w:t xml:space="preserve"> – Przedszkolnym nr 9 w Bełchatowie wprowadza się zmiany:</w:t>
      </w:r>
    </w:p>
    <w:p w14:paraId="11F26D92" w14:textId="77777777" w:rsidR="0011460A" w:rsidRPr="00081726" w:rsidRDefault="0011460A" w:rsidP="00081726">
      <w:pPr>
        <w:pStyle w:val="Nagwek2"/>
      </w:pPr>
      <w:r w:rsidRPr="00081726">
        <w:t>Dodaje się. § 40a  ust. 1-18 w brzmieniu:</w:t>
      </w:r>
    </w:p>
    <w:p w14:paraId="1C624425" w14:textId="4EE7B5CC" w:rsidR="0011460A" w:rsidRPr="004F2040" w:rsidRDefault="0011460A" w:rsidP="00E11E9D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W sytuacji zagrożenia, sytuacji kryzysowej, zwłaszcza w sprawie szczególnych rozwiązań w okresie czasowego ograniczenia funkcjonowania jednostek systemu oświaty w związk</w:t>
      </w:r>
      <w:r w:rsidR="00CC04C7" w:rsidRPr="004F2040">
        <w:rPr>
          <w:rFonts w:eastAsiaTheme="minorHAnsi"/>
          <w:lang w:eastAsia="en-US"/>
        </w:rPr>
        <w:t>u</w:t>
      </w:r>
      <w:r w:rsidRPr="004F2040">
        <w:rPr>
          <w:rFonts w:eastAsiaTheme="minorHAnsi"/>
          <w:lang w:eastAsia="en-US"/>
        </w:rPr>
        <w:t xml:space="preserve"> z zapobieganiem , przeciwdziałaniem i zwalczaniem COVID-19 dyrektor szkoły odpowiada za organizację i realizację zadań szkoły z wykorzystaniem metod i</w:t>
      </w:r>
      <w:r w:rsidR="00CC04C7" w:rsidRPr="004F2040">
        <w:rPr>
          <w:rFonts w:eastAsiaTheme="minorHAnsi"/>
          <w:lang w:eastAsia="en-US"/>
        </w:rPr>
        <w:t> </w:t>
      </w:r>
      <w:r w:rsidRPr="004F2040">
        <w:rPr>
          <w:rFonts w:eastAsiaTheme="minorHAnsi"/>
          <w:lang w:eastAsia="en-US"/>
        </w:rPr>
        <w:t>technik kształcenia na odległość lub innego sposobu realizacji tych zadań.”</w:t>
      </w:r>
    </w:p>
    <w:p w14:paraId="00DD0B93" w14:textId="2F62D984" w:rsidR="0011460A" w:rsidRPr="004F2040" w:rsidRDefault="0011460A" w:rsidP="00E11E9D">
      <w:pPr>
        <w:pStyle w:val="Akapitzlist"/>
        <w:numPr>
          <w:ilvl w:val="0"/>
          <w:numId w:val="18"/>
        </w:numPr>
        <w:spacing w:line="276" w:lineRule="auto"/>
        <w:ind w:left="426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Dyrektor:</w:t>
      </w:r>
    </w:p>
    <w:p w14:paraId="3B11A87F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przekazuje uczniom, rodzicom i nauczycielom informację o sposobie i trybie realizacji zadań tej jednostki w okresie czasowego ograniczenia jej funkcjonowania; </w:t>
      </w:r>
    </w:p>
    <w:p w14:paraId="2F79DC6B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koordynuje współpracę nauczycieli z uczniami lub rodzicami, uwzględniając potrzeby edukacyjne i możliwości psychofizyczne dzieci i uczniów, w tym dzieci i</w:t>
      </w:r>
      <w:r w:rsidR="00393D89" w:rsidRPr="004F2040">
        <w:rPr>
          <w:rFonts w:eastAsiaTheme="minorHAnsi"/>
          <w:lang w:eastAsia="en-US"/>
        </w:rPr>
        <w:t> </w:t>
      </w:r>
      <w:r w:rsidRPr="004F2040">
        <w:rPr>
          <w:rFonts w:eastAsiaTheme="minorHAnsi"/>
          <w:lang w:eastAsia="en-US"/>
        </w:rPr>
        <w:t xml:space="preserve">uczniów objętych kształceniem specjalnym; </w:t>
      </w:r>
    </w:p>
    <w:p w14:paraId="7109B05D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ustala sposób dokumentowania realizacji zadań szkoły;</w:t>
      </w:r>
    </w:p>
    <w:p w14:paraId="1BBFC22B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ustala we współpracy z nauczycielami, sposób monitorowania postępów uczniów oraz sposób weryfikacji wiedzy i umiejętności uczniów, w tym również informowania uczniów lub rodziców o postępach ucznia w nauce, a także uzyskanych przez niego ocenach;</w:t>
      </w:r>
    </w:p>
    <w:p w14:paraId="2688B221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ustala zakres treści nauczania do zrealizowania w poszczególnych oddziałach klas i</w:t>
      </w:r>
      <w:r w:rsidR="00393D89" w:rsidRPr="004F2040">
        <w:rPr>
          <w:rFonts w:eastAsiaTheme="minorHAnsi"/>
          <w:lang w:eastAsia="en-US"/>
        </w:rPr>
        <w:t> </w:t>
      </w:r>
      <w:r w:rsidRPr="004F2040">
        <w:rPr>
          <w:rFonts w:eastAsiaTheme="minorHAnsi"/>
          <w:lang w:eastAsia="en-US"/>
        </w:rPr>
        <w:t xml:space="preserve">na zajęciach realizowanych w formach pozaszkolnych; </w:t>
      </w:r>
    </w:p>
    <w:p w14:paraId="652672E7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ustala z nauczycielami, czy konieczna jest modyfikacja zestawu programów wychowania przedszkolnego i szkolnego zestawu programów nauczania;</w:t>
      </w:r>
    </w:p>
    <w:p w14:paraId="0F12FCBC" w14:textId="77777777" w:rsidR="0011460A" w:rsidRPr="004F2040" w:rsidRDefault="0011460A" w:rsidP="00E11E9D">
      <w:pPr>
        <w:pStyle w:val="Akapitzlist"/>
        <w:numPr>
          <w:ilvl w:val="0"/>
          <w:numId w:val="8"/>
        </w:numPr>
        <w:spacing w:line="276" w:lineRule="auto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ustala warunki i sposób przeprowadzania egzaminu klasyfikacyjnego, egzaminu poprawkowego, egzaminu semestralnego, sprawdzianu wiadomości i umiejętności, wystawienia rocznej oceny klasyfikacyjnej zachowania w przypadku wniesienia zastrzeżenia do trybu ustalenia tej oceny” </w:t>
      </w:r>
    </w:p>
    <w:p w14:paraId="66767297" w14:textId="60E2732F" w:rsidR="0011460A" w:rsidRPr="0070492A" w:rsidRDefault="0070492A" w:rsidP="0070492A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="0011460A" w:rsidRPr="0070492A">
        <w:rPr>
          <w:rFonts w:eastAsiaTheme="minorHAnsi"/>
          <w:lang w:eastAsia="en-US"/>
        </w:rPr>
        <w:t>Zajęcia z wykorzystaniem metod i technik kształcenia na odległość realizowane będą z</w:t>
      </w:r>
      <w:r w:rsidR="00CC04C7" w:rsidRPr="0070492A">
        <w:rPr>
          <w:rFonts w:eastAsiaTheme="minorHAnsi"/>
          <w:lang w:eastAsia="en-US"/>
        </w:rPr>
        <w:t> </w:t>
      </w:r>
      <w:r w:rsidR="0011460A" w:rsidRPr="0070492A">
        <w:rPr>
          <w:rFonts w:eastAsiaTheme="minorHAnsi"/>
          <w:lang w:eastAsia="en-US"/>
        </w:rPr>
        <w:t xml:space="preserve">wykorzystaniem: </w:t>
      </w:r>
    </w:p>
    <w:p w14:paraId="6916F0D5" w14:textId="77777777" w:rsidR="0011460A" w:rsidRPr="004F2040" w:rsidRDefault="0011460A" w:rsidP="00E11E9D">
      <w:pPr>
        <w:pStyle w:val="Akapitzlist"/>
        <w:numPr>
          <w:ilvl w:val="0"/>
          <w:numId w:val="10"/>
        </w:numPr>
        <w:spacing w:after="160"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materiałów i funkcjonalnych, zintegrowanych platform edukacyjnych udostępnionych i</w:t>
      </w:r>
      <w:r w:rsidR="00CC04C7" w:rsidRPr="004F2040">
        <w:rPr>
          <w:rFonts w:eastAsiaTheme="minorHAnsi"/>
          <w:lang w:eastAsia="en-US"/>
        </w:rPr>
        <w:t> </w:t>
      </w:r>
      <w:r w:rsidRPr="004F2040">
        <w:rPr>
          <w:rFonts w:eastAsiaTheme="minorHAnsi"/>
          <w:lang w:eastAsia="en-US"/>
        </w:rPr>
        <w:t xml:space="preserve">rekomendowanych przez MEN, </w:t>
      </w:r>
    </w:p>
    <w:p w14:paraId="3021FD63" w14:textId="77777777" w:rsidR="0011460A" w:rsidRPr="004F2040" w:rsidRDefault="0011460A" w:rsidP="00E11E9D">
      <w:pPr>
        <w:pStyle w:val="Akapitzlist"/>
        <w:numPr>
          <w:ilvl w:val="0"/>
          <w:numId w:val="10"/>
        </w:numPr>
        <w:spacing w:after="160"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materiałów dostępnych na stronach internetowych Centralnej Komisji Egzaminacyjnej i</w:t>
      </w:r>
      <w:r w:rsidR="00CC04C7" w:rsidRPr="004F2040">
        <w:rPr>
          <w:rFonts w:eastAsiaTheme="minorHAnsi"/>
          <w:lang w:eastAsia="en-US"/>
        </w:rPr>
        <w:t> </w:t>
      </w:r>
      <w:r w:rsidRPr="004F2040">
        <w:rPr>
          <w:rFonts w:eastAsiaTheme="minorHAnsi"/>
          <w:lang w:eastAsia="en-US"/>
        </w:rPr>
        <w:t xml:space="preserve">Okręgowych Komisji Egzaminacyjnych, </w:t>
      </w:r>
    </w:p>
    <w:p w14:paraId="230288EC" w14:textId="77777777" w:rsidR="0011460A" w:rsidRPr="004F2040" w:rsidRDefault="0011460A" w:rsidP="00E11E9D">
      <w:pPr>
        <w:pStyle w:val="Akapitzlist"/>
        <w:numPr>
          <w:ilvl w:val="0"/>
          <w:numId w:val="10"/>
        </w:numPr>
        <w:spacing w:after="160"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materiałów prezentowanych w programach publicznej telewizji i radiofonii, </w:t>
      </w:r>
    </w:p>
    <w:p w14:paraId="334B83ED" w14:textId="77777777" w:rsidR="0011460A" w:rsidRPr="004F2040" w:rsidRDefault="0011460A" w:rsidP="00E11E9D">
      <w:pPr>
        <w:pStyle w:val="Akapitzlist"/>
        <w:numPr>
          <w:ilvl w:val="0"/>
          <w:numId w:val="10"/>
        </w:numPr>
        <w:spacing w:after="160"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platform edukacyjnych oraz innych materiałów wskazanych przez nauczyciela, w tym: podręczników, kart pracy, zeszytów oraz zeszytów ćwiczeń.” </w:t>
      </w:r>
    </w:p>
    <w:p w14:paraId="7310EBCB" w14:textId="385E5AB8" w:rsidR="0011460A" w:rsidRPr="0070492A" w:rsidRDefault="0070492A" w:rsidP="0070492A">
      <w:pPr>
        <w:pStyle w:val="Akapitzlist"/>
        <w:numPr>
          <w:ilvl w:val="0"/>
          <w:numId w:val="18"/>
        </w:numPr>
        <w:spacing w:after="240" w:line="276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="0011460A" w:rsidRPr="0070492A">
        <w:rPr>
          <w:rFonts w:eastAsiaTheme="minorHAnsi"/>
          <w:lang w:eastAsia="en-US"/>
        </w:rPr>
        <w:t xml:space="preserve">Komunikacja nauczyciel - uczeń lub nauczyciel - rodzic odbywać się będzie: </w:t>
      </w:r>
    </w:p>
    <w:p w14:paraId="6B32BCA3" w14:textId="77777777" w:rsidR="0011460A" w:rsidRPr="004F2040" w:rsidRDefault="0011460A" w:rsidP="00E11E9D">
      <w:pPr>
        <w:pStyle w:val="Akapitzlist"/>
        <w:numPr>
          <w:ilvl w:val="0"/>
          <w:numId w:val="12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lastRenderedPageBreak/>
        <w:t xml:space="preserve">za pośrednictwem dziennika elektronicznego oraz strony Internetowej szkoły, </w:t>
      </w:r>
    </w:p>
    <w:p w14:paraId="147B96A7" w14:textId="77777777" w:rsidR="0011460A" w:rsidRPr="004F2040" w:rsidRDefault="0011460A" w:rsidP="00E11E9D">
      <w:pPr>
        <w:pStyle w:val="Akapitzlist"/>
        <w:numPr>
          <w:ilvl w:val="0"/>
          <w:numId w:val="12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drogą telefoniczną poprzez rozmowy lub </w:t>
      </w:r>
      <w:proofErr w:type="spellStart"/>
      <w:r w:rsidRPr="004F2040">
        <w:rPr>
          <w:rFonts w:eastAsiaTheme="minorHAnsi"/>
          <w:lang w:eastAsia="en-US"/>
        </w:rPr>
        <w:t>sms-y</w:t>
      </w:r>
      <w:proofErr w:type="spellEnd"/>
      <w:r w:rsidRPr="004F2040">
        <w:rPr>
          <w:rFonts w:eastAsiaTheme="minorHAnsi"/>
          <w:lang w:eastAsia="en-US"/>
        </w:rPr>
        <w:t xml:space="preserve">, </w:t>
      </w:r>
    </w:p>
    <w:p w14:paraId="644F4BA0" w14:textId="77777777" w:rsidR="0011460A" w:rsidRPr="004F2040" w:rsidRDefault="0011460A" w:rsidP="00E11E9D">
      <w:pPr>
        <w:pStyle w:val="Akapitzlist"/>
        <w:numPr>
          <w:ilvl w:val="0"/>
          <w:numId w:val="12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drogą mailową lub z użyciem komunikatorów założonych na potrzeby edukacji zdalnej, </w:t>
      </w:r>
    </w:p>
    <w:p w14:paraId="5115137D" w14:textId="77777777" w:rsidR="0011460A" w:rsidRPr="004F2040" w:rsidRDefault="0011460A" w:rsidP="00E11E9D">
      <w:pPr>
        <w:pStyle w:val="Akapitzlist"/>
        <w:numPr>
          <w:ilvl w:val="0"/>
          <w:numId w:val="12"/>
        </w:numPr>
        <w:spacing w:after="240"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poprzez aplikacje umożliwiające przeprowadzenie wideokonferencji.” </w:t>
      </w:r>
    </w:p>
    <w:p w14:paraId="30997E80" w14:textId="12D25362" w:rsidR="0011460A" w:rsidRPr="0070492A" w:rsidRDefault="0011460A" w:rsidP="0070492A">
      <w:pPr>
        <w:pStyle w:val="Akapitzlist"/>
        <w:numPr>
          <w:ilvl w:val="0"/>
          <w:numId w:val="18"/>
        </w:numPr>
        <w:spacing w:after="240" w:line="276" w:lineRule="auto"/>
        <w:ind w:left="426"/>
        <w:rPr>
          <w:rFonts w:eastAsiaTheme="minorHAnsi"/>
          <w:lang w:eastAsia="en-US"/>
        </w:rPr>
      </w:pPr>
      <w:r w:rsidRPr="0070492A">
        <w:rPr>
          <w:rFonts w:eastAsiaTheme="minorHAnsi"/>
          <w:lang w:eastAsia="en-US"/>
        </w:rPr>
        <w:t xml:space="preserve">„Nauczanie zdalne odbywać się powinno zgodnie z obowiązującym planem lekcji.” </w:t>
      </w:r>
    </w:p>
    <w:p w14:paraId="0B96B10C" w14:textId="5AE9E8AE" w:rsidR="0011460A" w:rsidRPr="0070492A" w:rsidRDefault="0011460A" w:rsidP="0070492A">
      <w:pPr>
        <w:pStyle w:val="Akapitzlist"/>
        <w:numPr>
          <w:ilvl w:val="0"/>
          <w:numId w:val="18"/>
        </w:numPr>
        <w:spacing w:after="240" w:line="276" w:lineRule="auto"/>
        <w:ind w:left="426"/>
        <w:rPr>
          <w:rFonts w:eastAsiaTheme="minorHAnsi"/>
          <w:lang w:eastAsia="en-US"/>
        </w:rPr>
      </w:pPr>
      <w:r w:rsidRPr="0070492A">
        <w:rPr>
          <w:rFonts w:eastAsiaTheme="minorHAnsi"/>
          <w:lang w:eastAsia="en-US"/>
        </w:rPr>
        <w:t>„Nauczyciele powinni realizować podstawę programową wg planów nauczania,</w:t>
      </w:r>
      <w:r w:rsidR="00393D89" w:rsidRPr="0070492A">
        <w:rPr>
          <w:rFonts w:eastAsiaTheme="minorHAnsi"/>
          <w:lang w:eastAsia="en-US"/>
        </w:rPr>
        <w:t xml:space="preserve"> </w:t>
      </w:r>
      <w:r w:rsidRPr="0070492A">
        <w:rPr>
          <w:rFonts w:eastAsiaTheme="minorHAnsi"/>
          <w:lang w:eastAsia="en-US"/>
        </w:rPr>
        <w:t>z</w:t>
      </w:r>
      <w:r w:rsidR="00393D89" w:rsidRPr="0070492A">
        <w:rPr>
          <w:rFonts w:eastAsiaTheme="minorHAnsi"/>
          <w:lang w:eastAsia="en-US"/>
        </w:rPr>
        <w:t> </w:t>
      </w:r>
      <w:r w:rsidRPr="0070492A">
        <w:rPr>
          <w:rFonts w:eastAsiaTheme="minorHAnsi"/>
          <w:lang w:eastAsia="en-US"/>
        </w:rPr>
        <w:t>możliwością ich modyfikacji niezbędną do przyjętych metod i form pracy nauki na odległość.”</w:t>
      </w:r>
    </w:p>
    <w:p w14:paraId="2F12C3D8" w14:textId="34071A8B" w:rsidR="0011460A" w:rsidRPr="00ED3395" w:rsidRDefault="0011460A" w:rsidP="00ED3395">
      <w:pPr>
        <w:pStyle w:val="Akapitzlist"/>
        <w:numPr>
          <w:ilvl w:val="0"/>
          <w:numId w:val="18"/>
        </w:numPr>
        <w:spacing w:after="24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„Podczas planowania zajęć nauczyciele zobowiązani są do realizowania treści z podstawy programowej. Planując jednostkę lekcyjną powinni uwzględnić przepisy BHP oraz potrzeby i ograniczenia psychofizyczne uczniów.</w:t>
      </w:r>
      <w:r w:rsidR="00393D89" w:rsidRPr="00ED3395">
        <w:rPr>
          <w:rFonts w:eastAsiaTheme="minorHAnsi"/>
          <w:lang w:eastAsia="en-US"/>
        </w:rPr>
        <w:t>”</w:t>
      </w:r>
    </w:p>
    <w:p w14:paraId="7DF00EEE" w14:textId="546EAC56" w:rsidR="0011460A" w:rsidRPr="00ED3395" w:rsidRDefault="00393D89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</w:t>
      </w:r>
      <w:r w:rsidR="0011460A" w:rsidRPr="00ED3395">
        <w:rPr>
          <w:rFonts w:eastAsiaTheme="minorHAnsi"/>
          <w:lang w:eastAsia="en-US"/>
        </w:rPr>
        <w:t>Nauczyciele zobowiązani są również do kontynuowania zajęć w ramach realizacji pomocy psychologiczno</w:t>
      </w:r>
      <w:r w:rsidR="00ED3395" w:rsidRPr="00ED3395">
        <w:rPr>
          <w:rFonts w:eastAsiaTheme="minorHAnsi"/>
          <w:lang w:eastAsia="en-US"/>
        </w:rPr>
        <w:t>-</w:t>
      </w:r>
      <w:r w:rsidR="0011460A" w:rsidRPr="00ED3395">
        <w:rPr>
          <w:rFonts w:eastAsiaTheme="minorHAnsi"/>
          <w:lang w:eastAsia="en-US"/>
        </w:rPr>
        <w:t>pedagogicznej dla uczniów a także z orzeczeniami o potrzebie kształcenia specjalnego.”</w:t>
      </w:r>
    </w:p>
    <w:p w14:paraId="7D79BC04" w14:textId="7A70BAEF" w:rsidR="0011460A" w:rsidRPr="00ED3395" w:rsidRDefault="0011460A" w:rsidP="00ED3395">
      <w:pPr>
        <w:pStyle w:val="Akapitzlist"/>
        <w:numPr>
          <w:ilvl w:val="0"/>
          <w:numId w:val="18"/>
        </w:numPr>
        <w:spacing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 xml:space="preserve">„W czasie, gdy podstawa programowa będzie realizowana za pomocą zdalnego nauczania ocenianie osiągnięć edukacyjnych ucznia będzie polegało na monitorowaniu jego wytworów pracy poprzez: </w:t>
      </w:r>
    </w:p>
    <w:p w14:paraId="422ED386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zdjęcia lub filmiki z wykonanych zadań,</w:t>
      </w:r>
    </w:p>
    <w:p w14:paraId="19758F14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rozmowy telefoniczne, wideokonferencje, </w:t>
      </w:r>
    </w:p>
    <w:p w14:paraId="4DFEAC1C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komunikację za pomocą dostępnych komunikatorów,</w:t>
      </w:r>
    </w:p>
    <w:p w14:paraId="3E1D90B4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karty pracy, notatki, testy, kartkówki, sprawdziany odesłane przez pocztę elektroniczną , sprawdziany online. </w:t>
      </w:r>
    </w:p>
    <w:p w14:paraId="0F451DC3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formy aktywności podczas lekcji on-line,</w:t>
      </w:r>
    </w:p>
    <w:p w14:paraId="6993898B" w14:textId="77777777" w:rsidR="0011460A" w:rsidRPr="004F2040" w:rsidRDefault="0011460A" w:rsidP="00E11E9D">
      <w:pPr>
        <w:pStyle w:val="Akapitzlist"/>
        <w:numPr>
          <w:ilvl w:val="0"/>
          <w:numId w:val="14"/>
        </w:numPr>
        <w:spacing w:line="276" w:lineRule="auto"/>
        <w:ind w:left="993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inne wskazane przez nauczyciela.</w:t>
      </w:r>
    </w:p>
    <w:p w14:paraId="5C10932E" w14:textId="554154AB" w:rsidR="0011460A" w:rsidRPr="00ED3395" w:rsidRDefault="0011460A" w:rsidP="00ED3395">
      <w:pPr>
        <w:pStyle w:val="Akapitzlist"/>
        <w:numPr>
          <w:ilvl w:val="0"/>
          <w:numId w:val="18"/>
        </w:numPr>
        <w:spacing w:before="240"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„Skala ocen oraz kryteria oceniania podczas zdalnego nauczania są zgodne</w:t>
      </w:r>
      <w:r w:rsidR="00393D89" w:rsidRPr="00ED3395">
        <w:rPr>
          <w:rFonts w:eastAsiaTheme="minorHAnsi"/>
          <w:lang w:eastAsia="en-US"/>
        </w:rPr>
        <w:t xml:space="preserve"> </w:t>
      </w:r>
      <w:r w:rsidRPr="00ED3395">
        <w:rPr>
          <w:rFonts w:eastAsiaTheme="minorHAnsi"/>
          <w:lang w:eastAsia="en-US"/>
        </w:rPr>
        <w:t>z</w:t>
      </w:r>
      <w:r w:rsidR="00393D89" w:rsidRPr="00ED3395">
        <w:rPr>
          <w:rFonts w:eastAsiaTheme="minorHAnsi"/>
          <w:lang w:eastAsia="en-US"/>
        </w:rPr>
        <w:t> </w:t>
      </w:r>
      <w:r w:rsidRPr="00ED3395">
        <w:rPr>
          <w:rFonts w:eastAsiaTheme="minorHAnsi"/>
          <w:lang w:eastAsia="en-US"/>
        </w:rPr>
        <w:t xml:space="preserve">dotychczasowymi Wewnątrzszkolnymi Zasadami Oceniania.” </w:t>
      </w:r>
    </w:p>
    <w:p w14:paraId="02EB24F4" w14:textId="4D564181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 xml:space="preserve">„Uczeń zobowiązany jest do: </w:t>
      </w:r>
    </w:p>
    <w:p w14:paraId="11F564EF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regularnego sprawdzania wiadomości na platformie </w:t>
      </w:r>
      <w:proofErr w:type="spellStart"/>
      <w:r w:rsidRPr="004F2040">
        <w:rPr>
          <w:rFonts w:eastAsiaTheme="minorHAnsi"/>
          <w:lang w:eastAsia="en-US"/>
        </w:rPr>
        <w:t>Teams</w:t>
      </w:r>
      <w:proofErr w:type="spellEnd"/>
      <w:r w:rsidRPr="004F2040">
        <w:rPr>
          <w:rFonts w:eastAsiaTheme="minorHAnsi"/>
          <w:lang w:eastAsia="en-US"/>
        </w:rPr>
        <w:t xml:space="preserve"> lub e- dzienniku,</w:t>
      </w:r>
    </w:p>
    <w:p w14:paraId="0E2DD276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zapoznawania się ze wszystkimi materiałami przesyłanymi i wskazanymi przez nauczyciela,</w:t>
      </w:r>
    </w:p>
    <w:p w14:paraId="0EEFB4BD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wykonywania przesyłanych zadań i ćwiczeń samodzielnie, </w:t>
      </w:r>
    </w:p>
    <w:p w14:paraId="1CF56F29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odsyłania wykonanych prac w terminie wskazanym przez nauczyciela, </w:t>
      </w:r>
    </w:p>
    <w:p w14:paraId="0EB629BA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informowania nauczyciela o braku możliwości wykonania zadania w terminie i ustalenie wspólnie z nauczycielem nowego terminu,</w:t>
      </w:r>
    </w:p>
    <w:p w14:paraId="7D6B7006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>podpisywania przesyłanych prac</w:t>
      </w:r>
    </w:p>
    <w:p w14:paraId="1DB5A3DF" w14:textId="77777777" w:rsidR="0011460A" w:rsidRPr="004F2040" w:rsidRDefault="0011460A" w:rsidP="00ED3395">
      <w:pPr>
        <w:pStyle w:val="Akapitzlist"/>
        <w:numPr>
          <w:ilvl w:val="0"/>
          <w:numId w:val="16"/>
        </w:numPr>
        <w:spacing w:line="276" w:lineRule="auto"/>
        <w:ind w:left="1134"/>
        <w:rPr>
          <w:rFonts w:eastAsiaTheme="minorHAnsi"/>
          <w:lang w:eastAsia="en-US"/>
        </w:rPr>
      </w:pPr>
      <w:r w:rsidRPr="004F2040">
        <w:rPr>
          <w:rFonts w:eastAsiaTheme="minorHAnsi"/>
          <w:lang w:eastAsia="en-US"/>
        </w:rPr>
        <w:t xml:space="preserve">uczestniczenia w zajęciach on-line”. </w:t>
      </w:r>
    </w:p>
    <w:p w14:paraId="5C5C6811" w14:textId="4EDD687E" w:rsidR="0011460A" w:rsidRPr="00ED3395" w:rsidRDefault="0011460A" w:rsidP="00ED3395">
      <w:pPr>
        <w:pStyle w:val="Akapitzlist"/>
        <w:numPr>
          <w:ilvl w:val="0"/>
          <w:numId w:val="18"/>
        </w:numPr>
        <w:spacing w:before="240"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„Obecność uczniów podczas zajęć odnotowuje się poprzez określone i wskazane przez danego nauczyciela formy aktywności uczniów”.</w:t>
      </w:r>
    </w:p>
    <w:p w14:paraId="60114E02" w14:textId="22D223A6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 xml:space="preserve">„Ewentualne nieobecności uczniów podczas zajęć on-line np. z przyczyn technicznych powinny być zgłoszone nauczycielowi poprzez indywidualny kontakt ucznia lub rodzica np. telefoniczny, drogą e-mailową itp.”. </w:t>
      </w:r>
    </w:p>
    <w:p w14:paraId="12EA89E8" w14:textId="43C44E99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„Nieobecność i brak jej usprawiedliwienia odnotowywane są w dzienniku.”</w:t>
      </w:r>
    </w:p>
    <w:p w14:paraId="4AB94154" w14:textId="25AFE693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bookmarkStart w:id="0" w:name="_GoBack"/>
      <w:r w:rsidRPr="00ED3395">
        <w:rPr>
          <w:rFonts w:eastAsiaTheme="minorHAnsi"/>
          <w:lang w:eastAsia="en-US"/>
        </w:rPr>
        <w:lastRenderedPageBreak/>
        <w:t>„W okresie czasowego ograniczenia funkcjonowania jednostek systemu oświaty w</w:t>
      </w:r>
      <w:r w:rsidR="00393D89" w:rsidRPr="00ED3395">
        <w:rPr>
          <w:rFonts w:eastAsiaTheme="minorHAnsi"/>
          <w:lang w:eastAsia="en-US"/>
        </w:rPr>
        <w:t> </w:t>
      </w:r>
      <w:r w:rsidRPr="00ED3395">
        <w:rPr>
          <w:rFonts w:eastAsiaTheme="minorHAnsi"/>
          <w:lang w:eastAsia="en-US"/>
        </w:rPr>
        <w:t>związku z zapobieganiem, przeciwdziałaniem i zwalczaniem COVID-19 uczeń ma prawo dostępu do zbiorów bibliotecznych.”</w:t>
      </w:r>
    </w:p>
    <w:p w14:paraId="400C0843" w14:textId="4397901E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„Zajęcia z nauczycielem biblioteki odbywają się z wykorzystaniem technik i metod porozumiewania się na odległość”.</w:t>
      </w:r>
    </w:p>
    <w:p w14:paraId="28A5B687" w14:textId="13A94D4D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>„Organizacja i realizacja działań w zakresie wolontariatu może odbywać się z</w:t>
      </w:r>
      <w:r w:rsidR="00393D89" w:rsidRPr="00ED3395">
        <w:rPr>
          <w:rFonts w:eastAsiaTheme="minorHAnsi"/>
          <w:lang w:eastAsia="en-US"/>
        </w:rPr>
        <w:t> </w:t>
      </w:r>
      <w:r w:rsidRPr="00ED3395">
        <w:rPr>
          <w:rFonts w:eastAsiaTheme="minorHAnsi"/>
          <w:lang w:eastAsia="en-US"/>
        </w:rPr>
        <w:t>wykorzystaniem środków porozumiewania się na odległość”.</w:t>
      </w:r>
    </w:p>
    <w:p w14:paraId="785817C1" w14:textId="5AFC27AF" w:rsidR="0011460A" w:rsidRPr="00ED3395" w:rsidRDefault="0011460A" w:rsidP="00ED3395">
      <w:pPr>
        <w:pStyle w:val="Akapitzlist"/>
        <w:numPr>
          <w:ilvl w:val="0"/>
          <w:numId w:val="18"/>
        </w:numPr>
        <w:spacing w:after="160" w:line="276" w:lineRule="auto"/>
        <w:ind w:left="426"/>
        <w:rPr>
          <w:rFonts w:eastAsiaTheme="minorHAnsi"/>
          <w:lang w:eastAsia="en-US"/>
        </w:rPr>
      </w:pPr>
      <w:r w:rsidRPr="00ED3395">
        <w:rPr>
          <w:rFonts w:eastAsiaTheme="minorHAnsi"/>
          <w:lang w:eastAsia="en-US"/>
        </w:rPr>
        <w:t xml:space="preserve">„Wyżej wymienione zmiany będą miały zastosowanie w okresie zawieszenia zajęć </w:t>
      </w:r>
      <w:bookmarkEnd w:id="0"/>
      <w:r w:rsidRPr="00ED3395">
        <w:rPr>
          <w:rFonts w:eastAsiaTheme="minorHAnsi"/>
          <w:lang w:eastAsia="en-US"/>
        </w:rPr>
        <w:t>lub wprowadzenia hybrydowego sposobu nauczania”.</w:t>
      </w:r>
    </w:p>
    <w:sectPr w:rsidR="0011460A" w:rsidRPr="00ED3395" w:rsidSect="00AA17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3"/>
      <w:numFmt w:val="lowerLetter"/>
      <w:lvlText w:val="%1)"/>
      <w:lvlJc w:val="left"/>
      <w:pPr>
        <w:tabs>
          <w:tab w:val="num" w:pos="851"/>
        </w:tabs>
        <w:ind w:left="851" w:hanging="341"/>
      </w:pPr>
    </w:lvl>
  </w:abstractNum>
  <w:abstractNum w:abstractNumId="1" w15:restartNumberingAfterBreak="0">
    <w:nsid w:val="00000008"/>
    <w:multiLevelType w:val="multilevel"/>
    <w:tmpl w:val="F674794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40"/>
      </w:pPr>
    </w:lvl>
    <w:lvl w:ilvl="1">
      <w:start w:val="1"/>
      <w:numFmt w:val="lowerLetter"/>
      <w:lvlText w:val="%2)"/>
      <w:lvlJc w:val="left"/>
      <w:pPr>
        <w:tabs>
          <w:tab w:val="num" w:pos="909"/>
        </w:tabs>
        <w:ind w:left="909" w:hanging="341"/>
      </w:pPr>
    </w:lvl>
    <w:lvl w:ilvl="2">
      <w:start w:val="2"/>
      <w:numFmt w:val="decimal"/>
      <w:lvlText w:val="%3."/>
      <w:lvlJc w:val="left"/>
      <w:pPr>
        <w:tabs>
          <w:tab w:val="num" w:pos="1191"/>
        </w:tabs>
        <w:ind w:left="1191" w:hanging="340"/>
      </w:pPr>
    </w:lvl>
    <w:lvl w:ilvl="3">
      <w:start w:val="4"/>
      <w:numFmt w:val="decimal"/>
      <w:lvlText w:val="%4)"/>
      <w:lvlJc w:val="left"/>
      <w:pPr>
        <w:tabs>
          <w:tab w:val="num" w:pos="510"/>
        </w:tabs>
        <w:ind w:left="51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B676B"/>
    <w:multiLevelType w:val="hybridMultilevel"/>
    <w:tmpl w:val="5D16AC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592ED8"/>
    <w:multiLevelType w:val="hybridMultilevel"/>
    <w:tmpl w:val="41907E24"/>
    <w:lvl w:ilvl="0" w:tplc="19DC9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639"/>
    <w:multiLevelType w:val="hybridMultilevel"/>
    <w:tmpl w:val="FD426A48"/>
    <w:lvl w:ilvl="0" w:tplc="F01E7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A02"/>
    <w:multiLevelType w:val="hybridMultilevel"/>
    <w:tmpl w:val="CF269F3E"/>
    <w:lvl w:ilvl="0" w:tplc="19DC91D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5C38DB"/>
    <w:multiLevelType w:val="hybridMultilevel"/>
    <w:tmpl w:val="EFB8183E"/>
    <w:lvl w:ilvl="0" w:tplc="F01E704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301D78"/>
    <w:multiLevelType w:val="hybridMultilevel"/>
    <w:tmpl w:val="95D20D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357C85"/>
    <w:multiLevelType w:val="hybridMultilevel"/>
    <w:tmpl w:val="FC7CC04E"/>
    <w:lvl w:ilvl="0" w:tplc="B2B66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6A3DC5"/>
    <w:multiLevelType w:val="hybridMultilevel"/>
    <w:tmpl w:val="D810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13C1D"/>
    <w:multiLevelType w:val="hybridMultilevel"/>
    <w:tmpl w:val="B816B61E"/>
    <w:lvl w:ilvl="0" w:tplc="933E14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9107F"/>
    <w:multiLevelType w:val="hybridMultilevel"/>
    <w:tmpl w:val="9D1A6D16"/>
    <w:lvl w:ilvl="0" w:tplc="65C6CF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826B9"/>
    <w:multiLevelType w:val="hybridMultilevel"/>
    <w:tmpl w:val="A176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C6F74"/>
    <w:multiLevelType w:val="hybridMultilevel"/>
    <w:tmpl w:val="A164F9D0"/>
    <w:lvl w:ilvl="0" w:tplc="933E14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7554BA"/>
    <w:multiLevelType w:val="hybridMultilevel"/>
    <w:tmpl w:val="4C82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C1900"/>
    <w:multiLevelType w:val="hybridMultilevel"/>
    <w:tmpl w:val="8BBC3C08"/>
    <w:lvl w:ilvl="0" w:tplc="C3844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CF23F4"/>
    <w:multiLevelType w:val="hybridMultilevel"/>
    <w:tmpl w:val="9C82C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52BE5"/>
    <w:multiLevelType w:val="hybridMultilevel"/>
    <w:tmpl w:val="68C00332"/>
    <w:lvl w:ilvl="0" w:tplc="C3844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9"/>
  </w:num>
  <w:num w:numId="5">
    <w:abstractNumId w:val="16"/>
  </w:num>
  <w:num w:numId="6">
    <w:abstractNumId w:val="14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CA"/>
    <w:rsid w:val="0002378D"/>
    <w:rsid w:val="00081726"/>
    <w:rsid w:val="000830A8"/>
    <w:rsid w:val="000E583E"/>
    <w:rsid w:val="0010590A"/>
    <w:rsid w:val="0011460A"/>
    <w:rsid w:val="00132AB9"/>
    <w:rsid w:val="00154BC6"/>
    <w:rsid w:val="0025308D"/>
    <w:rsid w:val="00277E6C"/>
    <w:rsid w:val="002D366D"/>
    <w:rsid w:val="00393D89"/>
    <w:rsid w:val="00416836"/>
    <w:rsid w:val="004B7BDB"/>
    <w:rsid w:val="004F2040"/>
    <w:rsid w:val="005472AD"/>
    <w:rsid w:val="00555178"/>
    <w:rsid w:val="005A73EE"/>
    <w:rsid w:val="005D3B06"/>
    <w:rsid w:val="00635692"/>
    <w:rsid w:val="0070492A"/>
    <w:rsid w:val="007F1DDB"/>
    <w:rsid w:val="00831ACA"/>
    <w:rsid w:val="00866DAF"/>
    <w:rsid w:val="008811EC"/>
    <w:rsid w:val="00886576"/>
    <w:rsid w:val="008B1EF8"/>
    <w:rsid w:val="008B2F81"/>
    <w:rsid w:val="008D2B4F"/>
    <w:rsid w:val="009850F3"/>
    <w:rsid w:val="0099452E"/>
    <w:rsid w:val="009A222C"/>
    <w:rsid w:val="00A42401"/>
    <w:rsid w:val="00AA1723"/>
    <w:rsid w:val="00B40422"/>
    <w:rsid w:val="00C23CF1"/>
    <w:rsid w:val="00C279B1"/>
    <w:rsid w:val="00CC04C7"/>
    <w:rsid w:val="00DA428A"/>
    <w:rsid w:val="00E11E9D"/>
    <w:rsid w:val="00EA6E55"/>
    <w:rsid w:val="00ED3395"/>
    <w:rsid w:val="00F20736"/>
    <w:rsid w:val="00FB446D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5449"/>
  <w15:docId w15:val="{62D6C3A2-D227-4BE2-9F28-F20EA7CD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40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172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72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2040"/>
    <w:rPr>
      <w:rFonts w:ascii="Arial" w:eastAsiaTheme="majorEastAsia" w:hAnsi="Arial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1726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D2D4B-DA68-452B-9A3A-FA9DA06D4275}">
  <ds:schemaRefs>
    <ds:schemaRef ds:uri="64418368-446a-4da0-b20f-33a6e802a7bd"/>
    <ds:schemaRef ds:uri="http://purl.org/dc/terms/"/>
    <ds:schemaRef ds:uri="bfa16647-dffe-41f3-b3f7-402ed567d56f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414512-A23B-4A1B-9545-5302DDF6C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35E13-59BA-4AE4-BC94-2F005915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Sobańska</cp:lastModifiedBy>
  <cp:revision>3</cp:revision>
  <dcterms:created xsi:type="dcterms:W3CDTF">2022-03-24T07:36:00Z</dcterms:created>
  <dcterms:modified xsi:type="dcterms:W3CDTF">2022-03-25T07:48:00Z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